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B0B78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Supplementary Table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 Comparison of YTHDF1 expression between the control and CHD groups before and after adjustment for HDL-C (ANCOVA)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bookmarkStart w:id="0" w:name="_GoBack"/>
      <w:bookmarkEnd w:id="0"/>
    </w:p>
    <w:p w14:paraId="433F041C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1527"/>
        <w:gridCol w:w="1405"/>
        <w:gridCol w:w="1513"/>
        <w:gridCol w:w="2122"/>
      </w:tblGrid>
      <w:tr w14:paraId="571B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2AA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Parameter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F0C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Control (N=32)</w:t>
            </w: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EBDB2C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CHD (N=32)</w:t>
            </w:r>
          </w:p>
        </w:tc>
        <w:tc>
          <w:tcPr>
            <w:tcW w:w="15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D53B3D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P 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(unadjusted)</w:t>
            </w:r>
          </w:p>
        </w:tc>
        <w:tc>
          <w:tcPr>
            <w:tcW w:w="2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3ED7F5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P 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(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HDL-C 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adjusted)</w:t>
            </w:r>
          </w:p>
        </w:tc>
      </w:tr>
      <w:tr w14:paraId="1AA4D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tcBorders>
              <w:left w:val="nil"/>
              <w:right w:val="nil"/>
            </w:tcBorders>
          </w:tcPr>
          <w:p w14:paraId="18A3AB94">
            <w:pP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Relative expression level of YTHDF1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68CFB7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0.83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±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0.33</w:t>
            </w: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F06DDB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1.71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±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0.40</w:t>
            </w:r>
          </w:p>
        </w:tc>
        <w:tc>
          <w:tcPr>
            <w:tcW w:w="1513" w:type="dxa"/>
            <w:tcBorders>
              <w:left w:val="nil"/>
              <w:right w:val="nil"/>
            </w:tcBorders>
            <w:vAlign w:val="center"/>
          </w:tcPr>
          <w:p w14:paraId="0BEFAF4F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&lt; 0.001</w:t>
            </w:r>
          </w:p>
        </w:tc>
        <w:tc>
          <w:tcPr>
            <w:tcW w:w="2122" w:type="dxa"/>
            <w:tcBorders>
              <w:left w:val="nil"/>
              <w:right w:val="nil"/>
            </w:tcBorders>
            <w:vAlign w:val="center"/>
          </w:tcPr>
          <w:p w14:paraId="57783442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0.003</w:t>
            </w:r>
          </w:p>
        </w:tc>
      </w:tr>
    </w:tbl>
    <w:p w14:paraId="50E54BF2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DC0707"/>
    <w:rsid w:val="7C17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237</Characters>
  <Lines>0</Lines>
  <Paragraphs>0</Paragraphs>
  <TotalTime>0</TotalTime>
  <ScaleCrop>false</ScaleCrop>
  <LinksUpToDate>false</LinksUpToDate>
  <CharactersWithSpaces>266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2026-02-09T07:00:00Z</dcterms:created>
  <dc:creator>huangmingyu</dc:creator>
  <cp:lastModifiedBy>Author</cp:lastModifiedBy>
  <dcterms:modified xsi:type="dcterms:W3CDTF">2026-02-09T08:57:54Z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eyJoZGlkIjoiMTU3OTczODBhZmM1ZjAyZTk4OWY2ZTQ3ZjYwNmUzMzQiLCJ1c2VySWQiOiI1NjAzNjI5NzcifQ==</vt:lpwstr>
  </property>
  <property fmtid="{D5CDD505-2E9C-101B-9397-08002B2CF9AE}" pid="4" name="ICV">
    <vt:lpwstr>65BFC0A7CAA64F45B74680B734269CCB_12</vt:lpwstr>
  </property>
</Properties>
</file>